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D54EC" w14:textId="7AE80253" w:rsidR="00BF1F21" w:rsidRDefault="00BF1F21" w:rsidP="00BF1F21">
      <w:pPr>
        <w:pStyle w:val="Titre1"/>
        <w:numPr>
          <w:ilvl w:val="0"/>
          <w:numId w:val="0"/>
        </w:numPr>
        <w:spacing w:before="0"/>
        <w:ind w:left="2268" w:hanging="2268"/>
        <w:rPr>
          <w:caps w:val="0"/>
        </w:rPr>
      </w:pPr>
      <w:bookmarkStart w:id="0" w:name="_Toc442113690"/>
      <w:r>
        <w:rPr>
          <w:caps w:val="0"/>
        </w:rPr>
        <w:t xml:space="preserve">ANNEXE </w:t>
      </w:r>
      <w:r w:rsidR="00807D3D">
        <w:rPr>
          <w:caps w:val="0"/>
        </w:rPr>
        <w:t>5</w:t>
      </w:r>
      <w:r>
        <w:rPr>
          <w:caps w:val="0"/>
        </w:rPr>
        <w:t xml:space="preserve"> : </w:t>
      </w:r>
      <w:bookmarkEnd w:id="0"/>
      <w:r w:rsidR="00807D3D" w:rsidRPr="00807D3D">
        <w:rPr>
          <w:caps w:val="0"/>
        </w:rPr>
        <w:t>COMPETENCES</w:t>
      </w:r>
      <w:r w:rsidR="00010089">
        <w:rPr>
          <w:caps w:val="0"/>
        </w:rPr>
        <w:t>,</w:t>
      </w:r>
      <w:r w:rsidR="00807D3D" w:rsidRPr="00807D3D">
        <w:rPr>
          <w:caps w:val="0"/>
        </w:rPr>
        <w:t xml:space="preserve"> </w:t>
      </w:r>
      <w:r w:rsidR="00010089">
        <w:rPr>
          <w:caps w:val="0"/>
        </w:rPr>
        <w:t>EXPERIENCES ET COMPLEXITE</w:t>
      </w:r>
    </w:p>
    <w:p w14:paraId="0F157D55" w14:textId="65174CBD" w:rsidR="00010089" w:rsidRDefault="00010089" w:rsidP="00010089">
      <w:pPr>
        <w:pStyle w:val="CCTP-Titre1"/>
      </w:pPr>
      <w:r w:rsidRPr="00807D3D">
        <w:rPr>
          <w:caps w:val="0"/>
        </w:rPr>
        <w:t>Compétences attendues</w:t>
      </w:r>
      <w:r>
        <w:t xml:space="preserve"> </w:t>
      </w:r>
    </w:p>
    <w:p w14:paraId="18933D4A" w14:textId="71957E26" w:rsidR="00807D3D" w:rsidRDefault="00807D3D" w:rsidP="00807D3D">
      <w:r>
        <w:t>Il est attendu de la part des représentants du titulaire la maitrise ou la connaissance des compétences suivantes selon leur rôle.</w:t>
      </w:r>
    </w:p>
    <w:tbl>
      <w:tblPr>
        <w:tblStyle w:val="Grilledutableau"/>
        <w:tblW w:w="9075" w:type="dxa"/>
        <w:tblLayout w:type="fixed"/>
        <w:tblLook w:val="0620" w:firstRow="1" w:lastRow="0" w:firstColumn="0" w:lastColumn="0" w:noHBand="1" w:noVBand="1"/>
      </w:tblPr>
      <w:tblGrid>
        <w:gridCol w:w="2827"/>
        <w:gridCol w:w="6248"/>
      </w:tblGrid>
      <w:tr w:rsidR="00807D3D" w:rsidRPr="00010089" w14:paraId="6FB3E887" w14:textId="77777777" w:rsidTr="00010089">
        <w:trPr>
          <w:trHeight w:val="21"/>
        </w:trPr>
        <w:tc>
          <w:tcPr>
            <w:tcW w:w="2827" w:type="dxa"/>
            <w:vMerge w:val="restart"/>
          </w:tcPr>
          <w:p w14:paraId="63A31034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Développement</w:t>
            </w:r>
          </w:p>
          <w:p w14:paraId="01B1904F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</w:p>
          <w:p w14:paraId="13F9CC04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</w:p>
          <w:p w14:paraId="71147A76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</w:p>
        </w:tc>
        <w:tc>
          <w:tcPr>
            <w:tcW w:w="6248" w:type="dxa"/>
            <w:hideMark/>
          </w:tcPr>
          <w:p w14:paraId="39AAFCE0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(C #) avec .NET.</w:t>
            </w:r>
          </w:p>
        </w:tc>
      </w:tr>
      <w:tr w:rsidR="00807D3D" w:rsidRPr="00010089" w14:paraId="6DC15FAC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63EC6400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7EC52FA2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JavaScript</w:t>
            </w:r>
          </w:p>
        </w:tc>
      </w:tr>
      <w:tr w:rsidR="00807D3D" w:rsidRPr="00010089" w14:paraId="3EC420BC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2E803336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07395D7C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 xml:space="preserve">Vue.js ou </w:t>
            </w:r>
            <w:proofErr w:type="spellStart"/>
            <w:r w:rsidRPr="00010089">
              <w:rPr>
                <w:rFonts w:cs="Arial"/>
              </w:rPr>
              <w:t>React</w:t>
            </w:r>
            <w:proofErr w:type="spellEnd"/>
          </w:p>
        </w:tc>
      </w:tr>
      <w:tr w:rsidR="00807D3D" w:rsidRPr="00010089" w14:paraId="14A7DC62" w14:textId="77777777" w:rsidTr="00010089">
        <w:trPr>
          <w:trHeight w:val="62"/>
        </w:trPr>
        <w:tc>
          <w:tcPr>
            <w:tcW w:w="2827" w:type="dxa"/>
            <w:vMerge/>
            <w:hideMark/>
          </w:tcPr>
          <w:p w14:paraId="0528991A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018634E5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GIT</w:t>
            </w:r>
          </w:p>
        </w:tc>
      </w:tr>
      <w:tr w:rsidR="00807D3D" w:rsidRPr="00010089" w14:paraId="190139D6" w14:textId="77777777" w:rsidTr="00010089">
        <w:trPr>
          <w:trHeight w:val="21"/>
        </w:trPr>
        <w:tc>
          <w:tcPr>
            <w:tcW w:w="2827" w:type="dxa"/>
          </w:tcPr>
          <w:p w14:paraId="06BE4F02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Base de données</w:t>
            </w:r>
          </w:p>
        </w:tc>
        <w:tc>
          <w:tcPr>
            <w:tcW w:w="6248" w:type="dxa"/>
            <w:hideMark/>
          </w:tcPr>
          <w:p w14:paraId="4DE9AF91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 xml:space="preserve">SQL Server </w:t>
            </w:r>
          </w:p>
        </w:tc>
      </w:tr>
      <w:tr w:rsidR="00807D3D" w:rsidRPr="00010089" w14:paraId="2B1D85D0" w14:textId="77777777" w:rsidTr="00010089">
        <w:trPr>
          <w:trHeight w:val="21"/>
        </w:trPr>
        <w:tc>
          <w:tcPr>
            <w:tcW w:w="2827" w:type="dxa"/>
            <w:vMerge w:val="restart"/>
          </w:tcPr>
          <w:p w14:paraId="5F1494F7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Technologies Microsoft</w:t>
            </w:r>
          </w:p>
        </w:tc>
        <w:tc>
          <w:tcPr>
            <w:tcW w:w="6248" w:type="dxa"/>
          </w:tcPr>
          <w:p w14:paraId="33A3B9D9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SSRS</w:t>
            </w:r>
          </w:p>
        </w:tc>
      </w:tr>
      <w:tr w:rsidR="00807D3D" w:rsidRPr="00010089" w14:paraId="2DBD8873" w14:textId="77777777" w:rsidTr="00010089">
        <w:trPr>
          <w:trHeight w:val="21"/>
        </w:trPr>
        <w:tc>
          <w:tcPr>
            <w:tcW w:w="2827" w:type="dxa"/>
            <w:vMerge/>
          </w:tcPr>
          <w:p w14:paraId="26A33715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</w:p>
        </w:tc>
        <w:tc>
          <w:tcPr>
            <w:tcW w:w="6248" w:type="dxa"/>
          </w:tcPr>
          <w:p w14:paraId="5E84F525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SSIS</w:t>
            </w:r>
          </w:p>
        </w:tc>
      </w:tr>
      <w:tr w:rsidR="00807D3D" w:rsidRPr="00010089" w14:paraId="400F5778" w14:textId="77777777" w:rsidTr="00010089">
        <w:trPr>
          <w:trHeight w:val="21"/>
        </w:trPr>
        <w:tc>
          <w:tcPr>
            <w:tcW w:w="2827" w:type="dxa"/>
            <w:vMerge/>
          </w:tcPr>
          <w:p w14:paraId="5B286EDB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</w:p>
        </w:tc>
        <w:tc>
          <w:tcPr>
            <w:tcW w:w="6248" w:type="dxa"/>
          </w:tcPr>
          <w:p w14:paraId="3931A18C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Power BI</w:t>
            </w:r>
          </w:p>
        </w:tc>
      </w:tr>
      <w:tr w:rsidR="00807D3D" w:rsidRPr="00010089" w14:paraId="46CACBB6" w14:textId="77777777" w:rsidTr="00010089">
        <w:trPr>
          <w:trHeight w:val="21"/>
        </w:trPr>
        <w:tc>
          <w:tcPr>
            <w:tcW w:w="2827" w:type="dxa"/>
          </w:tcPr>
          <w:p w14:paraId="279B67BE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GED</w:t>
            </w:r>
          </w:p>
        </w:tc>
        <w:tc>
          <w:tcPr>
            <w:tcW w:w="6248" w:type="dxa"/>
          </w:tcPr>
          <w:p w14:paraId="0FE7B300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proofErr w:type="spellStart"/>
            <w:r w:rsidRPr="00010089">
              <w:rPr>
                <w:rFonts w:cs="Arial"/>
              </w:rPr>
              <w:t>Sharepoint</w:t>
            </w:r>
            <w:proofErr w:type="spellEnd"/>
          </w:p>
        </w:tc>
      </w:tr>
      <w:tr w:rsidR="00807D3D" w:rsidRPr="00010089" w14:paraId="7AF03EB1" w14:textId="77777777" w:rsidTr="00010089">
        <w:trPr>
          <w:trHeight w:val="21"/>
        </w:trPr>
        <w:tc>
          <w:tcPr>
            <w:tcW w:w="2827" w:type="dxa"/>
            <w:vMerge w:val="restart"/>
            <w:hideMark/>
          </w:tcPr>
          <w:p w14:paraId="6CF5CE3F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Dev Ops</w:t>
            </w:r>
          </w:p>
        </w:tc>
        <w:tc>
          <w:tcPr>
            <w:tcW w:w="6248" w:type="dxa"/>
            <w:hideMark/>
          </w:tcPr>
          <w:p w14:paraId="2CF62B84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 xml:space="preserve">Bash / </w:t>
            </w:r>
            <w:proofErr w:type="spellStart"/>
            <w:r w:rsidRPr="00010089">
              <w:rPr>
                <w:rFonts w:cs="Arial"/>
              </w:rPr>
              <w:t>ssh</w:t>
            </w:r>
            <w:proofErr w:type="spellEnd"/>
          </w:p>
        </w:tc>
      </w:tr>
      <w:tr w:rsidR="00807D3D" w:rsidRPr="00010089" w14:paraId="7E7B11B3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6DA20109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7B0EB678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Linux</w:t>
            </w:r>
          </w:p>
        </w:tc>
      </w:tr>
      <w:tr w:rsidR="00807D3D" w:rsidRPr="00010089" w14:paraId="57F79072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526306D3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3C099DCD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Docker</w:t>
            </w:r>
          </w:p>
        </w:tc>
      </w:tr>
      <w:tr w:rsidR="00807D3D" w:rsidRPr="00010089" w14:paraId="641056C2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4F6D507C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2FB5948B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Nginx ou Apache</w:t>
            </w:r>
          </w:p>
        </w:tc>
      </w:tr>
      <w:tr w:rsidR="00807D3D" w:rsidRPr="00010089" w14:paraId="2B015CAA" w14:textId="77777777" w:rsidTr="00010089">
        <w:trPr>
          <w:trHeight w:val="21"/>
        </w:trPr>
        <w:tc>
          <w:tcPr>
            <w:tcW w:w="2827" w:type="dxa"/>
            <w:vMerge w:val="restart"/>
            <w:hideMark/>
          </w:tcPr>
          <w:p w14:paraId="61DD4E81" w14:textId="77777777" w:rsidR="00807D3D" w:rsidRPr="00010089" w:rsidRDefault="00807D3D" w:rsidP="00010089">
            <w:pPr>
              <w:pStyle w:val="Rvision"/>
              <w:widowControl w:val="0"/>
              <w:spacing w:before="60"/>
              <w:rPr>
                <w:rFonts w:cs="Arial"/>
              </w:rPr>
            </w:pPr>
            <w:r w:rsidRPr="00010089">
              <w:rPr>
                <w:rFonts w:cs="Arial"/>
              </w:rPr>
              <w:t>Outils, Méthodes &amp; pratiques</w:t>
            </w:r>
          </w:p>
        </w:tc>
        <w:tc>
          <w:tcPr>
            <w:tcW w:w="6248" w:type="dxa"/>
            <w:hideMark/>
          </w:tcPr>
          <w:p w14:paraId="021998A3" w14:textId="77777777" w:rsidR="00807D3D" w:rsidRPr="00010089" w:rsidRDefault="00807D3D" w:rsidP="00010089">
            <w:pPr>
              <w:pStyle w:val="En-tte"/>
              <w:widowControl w:val="0"/>
              <w:tabs>
                <w:tab w:val="left" w:pos="708"/>
              </w:tabs>
              <w:rPr>
                <w:rFonts w:cs="Arial"/>
              </w:rPr>
            </w:pPr>
            <w:r w:rsidRPr="00010089">
              <w:rPr>
                <w:rFonts w:cs="Arial"/>
              </w:rPr>
              <w:t>JIRA</w:t>
            </w:r>
          </w:p>
        </w:tc>
      </w:tr>
      <w:tr w:rsidR="00807D3D" w:rsidRPr="00010089" w14:paraId="52A0522D" w14:textId="77777777" w:rsidTr="00010089">
        <w:trPr>
          <w:trHeight w:val="21"/>
        </w:trPr>
        <w:tc>
          <w:tcPr>
            <w:tcW w:w="2827" w:type="dxa"/>
            <w:vMerge/>
          </w:tcPr>
          <w:p w14:paraId="6E4CA91E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</w:tcPr>
          <w:p w14:paraId="0E00E00F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Mantis</w:t>
            </w:r>
          </w:p>
        </w:tc>
      </w:tr>
      <w:tr w:rsidR="00807D3D" w:rsidRPr="00010089" w14:paraId="0873E048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6B7D610F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44017F0D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Rituels et outils agile (rétro, démo, stand-up, Burn down)</w:t>
            </w:r>
          </w:p>
        </w:tc>
      </w:tr>
      <w:tr w:rsidR="00807D3D" w:rsidRPr="00010089" w14:paraId="2679800D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606FD35D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3D0C933E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Kanban</w:t>
            </w:r>
          </w:p>
        </w:tc>
      </w:tr>
      <w:tr w:rsidR="00807D3D" w:rsidRPr="00010089" w14:paraId="53114DCC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1E3233FD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07012C68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Animation d'ateliers tech (rétro tech, mob-</w:t>
            </w:r>
            <w:proofErr w:type="spellStart"/>
            <w:r w:rsidRPr="00010089">
              <w:rPr>
                <w:rFonts w:cs="Arial"/>
              </w:rPr>
              <w:t>programming</w:t>
            </w:r>
            <w:proofErr w:type="spellEnd"/>
            <w:r w:rsidRPr="00010089">
              <w:rPr>
                <w:rFonts w:cs="Arial"/>
              </w:rPr>
              <w:t>...)</w:t>
            </w:r>
          </w:p>
        </w:tc>
      </w:tr>
      <w:tr w:rsidR="00807D3D" w:rsidRPr="00010089" w14:paraId="1900DD02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59E277E7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601ECF3A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Revue de code</w:t>
            </w:r>
          </w:p>
        </w:tc>
      </w:tr>
      <w:tr w:rsidR="00807D3D" w:rsidRPr="00010089" w14:paraId="334FFD4D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512B4FA5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059B5672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 xml:space="preserve">Pair </w:t>
            </w:r>
            <w:proofErr w:type="spellStart"/>
            <w:r w:rsidRPr="00010089">
              <w:rPr>
                <w:rFonts w:cs="Arial"/>
              </w:rPr>
              <w:t>programming</w:t>
            </w:r>
            <w:proofErr w:type="spellEnd"/>
          </w:p>
        </w:tc>
      </w:tr>
      <w:tr w:rsidR="00807D3D" w:rsidRPr="00010089" w14:paraId="13E3641A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1EB53B0E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29A757E3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Pratiques Clean Code</w:t>
            </w:r>
          </w:p>
        </w:tc>
      </w:tr>
      <w:tr w:rsidR="00807D3D" w:rsidRPr="00010089" w14:paraId="6E50E0BD" w14:textId="77777777" w:rsidTr="00010089">
        <w:trPr>
          <w:trHeight w:val="21"/>
        </w:trPr>
        <w:tc>
          <w:tcPr>
            <w:tcW w:w="2827" w:type="dxa"/>
            <w:vMerge/>
            <w:hideMark/>
          </w:tcPr>
          <w:p w14:paraId="1583FB9C" w14:textId="77777777" w:rsidR="00807D3D" w:rsidRPr="00010089" w:rsidRDefault="00807D3D" w:rsidP="00010089">
            <w:pPr>
              <w:spacing w:after="0"/>
              <w:jc w:val="left"/>
              <w:rPr>
                <w:rFonts w:eastAsiaTheme="minorHAnsi" w:cs="Arial"/>
                <w:lang w:eastAsia="en-US" w:bidi="en-US"/>
              </w:rPr>
            </w:pPr>
          </w:p>
        </w:tc>
        <w:tc>
          <w:tcPr>
            <w:tcW w:w="6248" w:type="dxa"/>
            <w:hideMark/>
          </w:tcPr>
          <w:p w14:paraId="03585210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 xml:space="preserve">Test Driven </w:t>
            </w:r>
            <w:proofErr w:type="spellStart"/>
            <w:r w:rsidRPr="00010089">
              <w:rPr>
                <w:rFonts w:cs="Arial"/>
              </w:rPr>
              <w:t>Development</w:t>
            </w:r>
            <w:proofErr w:type="spellEnd"/>
          </w:p>
        </w:tc>
      </w:tr>
      <w:tr w:rsidR="00807D3D" w:rsidRPr="00010089" w14:paraId="0D2ED528" w14:textId="77777777" w:rsidTr="00010089">
        <w:trPr>
          <w:trHeight w:val="21"/>
        </w:trPr>
        <w:tc>
          <w:tcPr>
            <w:tcW w:w="2827" w:type="dxa"/>
            <w:vMerge w:val="restart"/>
            <w:hideMark/>
          </w:tcPr>
          <w:p w14:paraId="2FCAA3F4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Accessibilité</w:t>
            </w:r>
          </w:p>
        </w:tc>
        <w:tc>
          <w:tcPr>
            <w:tcW w:w="6248" w:type="dxa"/>
            <w:hideMark/>
          </w:tcPr>
          <w:p w14:paraId="0C0093B2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r w:rsidRPr="00010089">
              <w:rPr>
                <w:rFonts w:cs="Arial"/>
              </w:rPr>
              <w:t>Certification Dev</w:t>
            </w:r>
          </w:p>
        </w:tc>
      </w:tr>
      <w:tr w:rsidR="00807D3D" w:rsidRPr="00010089" w14:paraId="5F15D538" w14:textId="77777777" w:rsidTr="00010089">
        <w:trPr>
          <w:trHeight w:val="21"/>
        </w:trPr>
        <w:tc>
          <w:tcPr>
            <w:tcW w:w="2827" w:type="dxa"/>
            <w:vMerge/>
          </w:tcPr>
          <w:p w14:paraId="58B40991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</w:p>
        </w:tc>
        <w:tc>
          <w:tcPr>
            <w:tcW w:w="6248" w:type="dxa"/>
            <w:hideMark/>
          </w:tcPr>
          <w:p w14:paraId="0DDFD5B2" w14:textId="77777777" w:rsidR="00807D3D" w:rsidRPr="00010089" w:rsidRDefault="00807D3D" w:rsidP="00010089">
            <w:pPr>
              <w:widowControl w:val="0"/>
              <w:spacing w:after="0"/>
              <w:rPr>
                <w:rFonts w:cs="Arial"/>
              </w:rPr>
            </w:pPr>
            <w:proofErr w:type="spellStart"/>
            <w:r w:rsidRPr="00010089">
              <w:rPr>
                <w:rFonts w:cs="Arial"/>
              </w:rPr>
              <w:t>Tanaguru</w:t>
            </w:r>
            <w:proofErr w:type="spellEnd"/>
            <w:r w:rsidRPr="00010089">
              <w:rPr>
                <w:rFonts w:cs="Arial"/>
              </w:rPr>
              <w:t xml:space="preserve"> ou autre outil de test de l’accessibilité</w:t>
            </w:r>
          </w:p>
        </w:tc>
      </w:tr>
    </w:tbl>
    <w:p w14:paraId="1BD3D4DF" w14:textId="28B78141" w:rsidR="00010089" w:rsidRDefault="00010089" w:rsidP="00010089">
      <w:pPr>
        <w:pStyle w:val="CCTP-Titre1"/>
      </w:pPr>
      <w:r>
        <w:rPr>
          <w:caps w:val="0"/>
        </w:rPr>
        <w:t xml:space="preserve">Expérience des profils </w:t>
      </w:r>
    </w:p>
    <w:p w14:paraId="289A26FC" w14:textId="7CA2F684" w:rsidR="00010089" w:rsidRPr="00010089" w:rsidRDefault="00010089" w:rsidP="00010089">
      <w:pPr>
        <w:pStyle w:val="Paragraphedeliste"/>
        <w:numPr>
          <w:ilvl w:val="0"/>
          <w:numId w:val="12"/>
        </w:numPr>
        <w:spacing w:before="120"/>
        <w:contextualSpacing w:val="0"/>
        <w:rPr>
          <w:rFonts w:ascii="Arial" w:hAnsi="Arial" w:cs="Arial"/>
        </w:rPr>
      </w:pPr>
      <w:r w:rsidRPr="00010089">
        <w:rPr>
          <w:rFonts w:ascii="Arial" w:hAnsi="Arial" w:cs="Arial"/>
          <w:b/>
          <w:bCs/>
        </w:rPr>
        <w:t>Junior :</w:t>
      </w:r>
      <w:r w:rsidRPr="00010089">
        <w:rPr>
          <w:rFonts w:ascii="Arial" w:hAnsi="Arial" w:cs="Arial"/>
        </w:rPr>
        <w:t xml:space="preserve"> expérience dans le domaine comprise entre 1 et 3 ans inclus</w:t>
      </w:r>
    </w:p>
    <w:p w14:paraId="3CD65F53" w14:textId="12D81D78" w:rsidR="00010089" w:rsidRPr="00010089" w:rsidRDefault="00010089" w:rsidP="00010089">
      <w:pPr>
        <w:pStyle w:val="Paragraphedeliste"/>
        <w:numPr>
          <w:ilvl w:val="0"/>
          <w:numId w:val="12"/>
        </w:numPr>
        <w:spacing w:before="120"/>
        <w:contextualSpacing w:val="0"/>
        <w:rPr>
          <w:rFonts w:ascii="Arial" w:hAnsi="Arial" w:cs="Arial"/>
        </w:rPr>
      </w:pPr>
      <w:r w:rsidRPr="00010089">
        <w:rPr>
          <w:rFonts w:ascii="Arial" w:hAnsi="Arial" w:cs="Arial"/>
          <w:b/>
          <w:bCs/>
        </w:rPr>
        <w:t>Confirmé :</w:t>
      </w:r>
      <w:r w:rsidRPr="00010089">
        <w:rPr>
          <w:rFonts w:ascii="Arial" w:hAnsi="Arial" w:cs="Arial"/>
        </w:rPr>
        <w:t xml:space="preserve"> expérience dans le domaine comprise entre 3 et 8 ans inclus</w:t>
      </w:r>
    </w:p>
    <w:p w14:paraId="0713BB76" w14:textId="07EF2D49" w:rsidR="00010089" w:rsidRPr="00010089" w:rsidRDefault="00010089" w:rsidP="00010089">
      <w:pPr>
        <w:pStyle w:val="Paragraphedeliste"/>
        <w:numPr>
          <w:ilvl w:val="0"/>
          <w:numId w:val="12"/>
        </w:numPr>
        <w:spacing w:before="120"/>
        <w:contextualSpacing w:val="0"/>
        <w:rPr>
          <w:rFonts w:ascii="Arial" w:hAnsi="Arial" w:cs="Arial"/>
        </w:rPr>
      </w:pPr>
      <w:r w:rsidRPr="00010089">
        <w:rPr>
          <w:rFonts w:ascii="Arial" w:hAnsi="Arial" w:cs="Arial"/>
          <w:b/>
          <w:bCs/>
        </w:rPr>
        <w:t>Senior :</w:t>
      </w:r>
      <w:r w:rsidRPr="00010089">
        <w:rPr>
          <w:rFonts w:ascii="Arial" w:hAnsi="Arial" w:cs="Arial"/>
        </w:rPr>
        <w:t xml:space="preserve"> expérience dans le domaine supérieure à 8 ans </w:t>
      </w:r>
    </w:p>
    <w:p w14:paraId="1E2832F0" w14:textId="0F2212A9" w:rsidR="00010089" w:rsidRPr="00802B6A" w:rsidRDefault="00010089" w:rsidP="00010089">
      <w:pPr>
        <w:pStyle w:val="CCTP-Titre1"/>
        <w:rPr>
          <w:caps w:val="0"/>
        </w:rPr>
      </w:pPr>
      <w:r w:rsidRPr="00802B6A">
        <w:rPr>
          <w:caps w:val="0"/>
        </w:rPr>
        <w:t>Complexité</w:t>
      </w:r>
    </w:p>
    <w:p w14:paraId="45FCB6D4" w14:textId="3C06FA3B" w:rsidR="00010089" w:rsidRDefault="00010089" w:rsidP="00010089">
      <w:pPr>
        <w:spacing w:before="120"/>
        <w:rPr>
          <w:rFonts w:cs="Arial"/>
        </w:rPr>
      </w:pPr>
      <w:r w:rsidRPr="00010089">
        <w:rPr>
          <w:rFonts w:cs="Arial"/>
        </w:rPr>
        <w:t>La notion de complexité inclus toutes les activités prévues pour l’UO correspondante et est définie comme suit :</w:t>
      </w:r>
    </w:p>
    <w:p w14:paraId="59773BA7" w14:textId="67C5DD66" w:rsidR="00010089" w:rsidRPr="00010089" w:rsidRDefault="00010089" w:rsidP="00010089">
      <w:pPr>
        <w:pStyle w:val="Paragraphedeliste"/>
        <w:numPr>
          <w:ilvl w:val="0"/>
          <w:numId w:val="12"/>
        </w:numPr>
        <w:spacing w:before="120"/>
        <w:contextualSpacing w:val="0"/>
        <w:rPr>
          <w:rFonts w:ascii="Arial" w:hAnsi="Arial" w:cs="Arial"/>
        </w:rPr>
      </w:pPr>
      <w:r w:rsidRPr="00010089">
        <w:rPr>
          <w:rFonts w:ascii="Arial" w:hAnsi="Arial" w:cs="Arial"/>
        </w:rPr>
        <w:t>En matière de maintenance évolutive et adaptative :</w:t>
      </w:r>
    </w:p>
    <w:p w14:paraId="74F80C61" w14:textId="7ACB57AE" w:rsidR="00010089" w:rsidRPr="00010089" w:rsidRDefault="00010089" w:rsidP="00010089">
      <w:pPr>
        <w:pStyle w:val="Paragraphedeliste"/>
        <w:numPr>
          <w:ilvl w:val="1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>Simple : une charge estimée à 1 jour</w:t>
      </w:r>
    </w:p>
    <w:p w14:paraId="0D89389C" w14:textId="17999A90" w:rsidR="00010089" w:rsidRPr="00010089" w:rsidRDefault="00010089" w:rsidP="00010089">
      <w:pPr>
        <w:pStyle w:val="Paragraphedeliste"/>
        <w:numPr>
          <w:ilvl w:val="1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 xml:space="preserve">Moyen : Une charge estimée à 2 jours </w:t>
      </w:r>
    </w:p>
    <w:p w14:paraId="2F3A5CDB" w14:textId="65EFB874" w:rsidR="00010089" w:rsidRPr="00010089" w:rsidRDefault="00010089" w:rsidP="00010089">
      <w:pPr>
        <w:pStyle w:val="Paragraphedeliste"/>
        <w:numPr>
          <w:ilvl w:val="1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>Complexe : Une charge estimée à 3 jours</w:t>
      </w:r>
    </w:p>
    <w:p w14:paraId="53BDED9A" w14:textId="6B0C7EDE" w:rsidR="00010089" w:rsidRDefault="00010089" w:rsidP="00010089">
      <w:pPr>
        <w:pStyle w:val="Paragraphedeliste"/>
        <w:numPr>
          <w:ilvl w:val="0"/>
          <w:numId w:val="12"/>
        </w:numPr>
        <w:spacing w:before="120"/>
        <w:contextualSpacing w:val="0"/>
        <w:rPr>
          <w:rFonts w:ascii="Arial" w:hAnsi="Arial" w:cs="Arial"/>
        </w:rPr>
      </w:pPr>
      <w:r w:rsidRPr="00010089">
        <w:rPr>
          <w:rFonts w:ascii="Arial" w:hAnsi="Arial" w:cs="Arial"/>
        </w:rPr>
        <w:t xml:space="preserve">En matière de </w:t>
      </w:r>
      <w:r>
        <w:rPr>
          <w:rFonts w:ascii="Arial" w:hAnsi="Arial" w:cs="Arial"/>
        </w:rPr>
        <w:t>projets AGILE</w:t>
      </w:r>
      <w:r w:rsidRPr="00010089">
        <w:rPr>
          <w:rFonts w:ascii="Arial" w:hAnsi="Arial" w:cs="Arial"/>
        </w:rPr>
        <w:t> :</w:t>
      </w:r>
    </w:p>
    <w:p w14:paraId="1EF7D565" w14:textId="77E5DE70" w:rsidR="00010089" w:rsidRPr="00010089" w:rsidRDefault="00010089" w:rsidP="00010089">
      <w:pPr>
        <w:pStyle w:val="Paragraphedeliste"/>
        <w:numPr>
          <w:ilvl w:val="1"/>
          <w:numId w:val="12"/>
        </w:numPr>
        <w:spacing w:before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En matière de cadrage de projets</w:t>
      </w:r>
      <w:r w:rsidR="00802B6A">
        <w:rPr>
          <w:rFonts w:ascii="Arial" w:hAnsi="Arial" w:cs="Arial"/>
        </w:rPr>
        <w:t> :</w:t>
      </w:r>
    </w:p>
    <w:p w14:paraId="38510F7A" w14:textId="10C03447" w:rsidR="00010089" w:rsidRPr="00010089" w:rsidRDefault="00010089" w:rsidP="00010089">
      <w:pPr>
        <w:pStyle w:val="Paragraphedeliste"/>
        <w:numPr>
          <w:ilvl w:val="2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 xml:space="preserve">Simple : </w:t>
      </w:r>
      <w:r w:rsidR="00802B6A">
        <w:rPr>
          <w:rFonts w:ascii="Arial" w:hAnsi="Arial" w:cs="Arial"/>
        </w:rPr>
        <w:t>La</w:t>
      </w:r>
      <w:r w:rsidRPr="00010089">
        <w:rPr>
          <w:rFonts w:ascii="Arial" w:hAnsi="Arial" w:cs="Arial"/>
        </w:rPr>
        <w:t xml:space="preserve"> charge </w:t>
      </w:r>
      <w:r w:rsidR="00802B6A">
        <w:rPr>
          <w:rFonts w:ascii="Arial" w:hAnsi="Arial" w:cs="Arial"/>
        </w:rPr>
        <w:t>correspondant à</w:t>
      </w:r>
      <w:r w:rsidRPr="00010089">
        <w:rPr>
          <w:rFonts w:ascii="Arial" w:hAnsi="Arial" w:cs="Arial"/>
        </w:rPr>
        <w:t xml:space="preserve"> 1 </w:t>
      </w:r>
      <w:r w:rsidR="00802B6A">
        <w:rPr>
          <w:rFonts w:ascii="Arial" w:hAnsi="Arial" w:cs="Arial"/>
        </w:rPr>
        <w:t>atelier</w:t>
      </w:r>
    </w:p>
    <w:p w14:paraId="18CB8FB1" w14:textId="53A82C8B" w:rsidR="00010089" w:rsidRPr="00010089" w:rsidRDefault="00010089" w:rsidP="00010089">
      <w:pPr>
        <w:pStyle w:val="Paragraphedeliste"/>
        <w:numPr>
          <w:ilvl w:val="2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 xml:space="preserve">Moyen : </w:t>
      </w:r>
      <w:r w:rsidR="00802B6A">
        <w:rPr>
          <w:rFonts w:ascii="Arial" w:hAnsi="Arial" w:cs="Arial"/>
        </w:rPr>
        <w:t>La</w:t>
      </w:r>
      <w:r w:rsidR="00802B6A" w:rsidRPr="00010089">
        <w:rPr>
          <w:rFonts w:ascii="Arial" w:hAnsi="Arial" w:cs="Arial"/>
        </w:rPr>
        <w:t xml:space="preserve"> charge </w:t>
      </w:r>
      <w:r w:rsidR="00802B6A">
        <w:rPr>
          <w:rFonts w:ascii="Arial" w:hAnsi="Arial" w:cs="Arial"/>
        </w:rPr>
        <w:t>correspondant à</w:t>
      </w:r>
      <w:r w:rsidR="00802B6A" w:rsidRPr="00010089">
        <w:rPr>
          <w:rFonts w:ascii="Arial" w:hAnsi="Arial" w:cs="Arial"/>
        </w:rPr>
        <w:t xml:space="preserve"> </w:t>
      </w:r>
      <w:r w:rsidR="00802B6A">
        <w:rPr>
          <w:rFonts w:ascii="Arial" w:hAnsi="Arial" w:cs="Arial"/>
        </w:rPr>
        <w:t>2</w:t>
      </w:r>
      <w:r w:rsidR="00802B6A" w:rsidRPr="00010089">
        <w:rPr>
          <w:rFonts w:ascii="Arial" w:hAnsi="Arial" w:cs="Arial"/>
        </w:rPr>
        <w:t xml:space="preserve"> </w:t>
      </w:r>
      <w:r w:rsidR="00802B6A">
        <w:rPr>
          <w:rFonts w:ascii="Arial" w:hAnsi="Arial" w:cs="Arial"/>
        </w:rPr>
        <w:t>atelier</w:t>
      </w:r>
      <w:r w:rsidR="00802B6A">
        <w:rPr>
          <w:rFonts w:ascii="Arial" w:hAnsi="Arial" w:cs="Arial"/>
        </w:rPr>
        <w:t>s</w:t>
      </w:r>
    </w:p>
    <w:p w14:paraId="54544102" w14:textId="0E9B8B68" w:rsidR="00010089" w:rsidRDefault="00010089" w:rsidP="00010089">
      <w:pPr>
        <w:pStyle w:val="Paragraphedeliste"/>
        <w:numPr>
          <w:ilvl w:val="2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 xml:space="preserve">Complexe : </w:t>
      </w:r>
      <w:r w:rsidR="00802B6A">
        <w:rPr>
          <w:rFonts w:ascii="Arial" w:hAnsi="Arial" w:cs="Arial"/>
        </w:rPr>
        <w:t>La</w:t>
      </w:r>
      <w:r w:rsidR="00802B6A" w:rsidRPr="00010089">
        <w:rPr>
          <w:rFonts w:ascii="Arial" w:hAnsi="Arial" w:cs="Arial"/>
        </w:rPr>
        <w:t xml:space="preserve"> charge </w:t>
      </w:r>
      <w:r w:rsidR="00802B6A">
        <w:rPr>
          <w:rFonts w:ascii="Arial" w:hAnsi="Arial" w:cs="Arial"/>
        </w:rPr>
        <w:t>correspondant à</w:t>
      </w:r>
      <w:r w:rsidR="00802B6A" w:rsidRPr="00010089">
        <w:rPr>
          <w:rFonts w:ascii="Arial" w:hAnsi="Arial" w:cs="Arial"/>
        </w:rPr>
        <w:t xml:space="preserve"> </w:t>
      </w:r>
      <w:r w:rsidR="00802B6A">
        <w:rPr>
          <w:rFonts w:ascii="Arial" w:hAnsi="Arial" w:cs="Arial"/>
        </w:rPr>
        <w:t>3</w:t>
      </w:r>
      <w:r w:rsidR="00802B6A" w:rsidRPr="00010089">
        <w:rPr>
          <w:rFonts w:ascii="Arial" w:hAnsi="Arial" w:cs="Arial"/>
        </w:rPr>
        <w:t xml:space="preserve"> </w:t>
      </w:r>
      <w:r w:rsidR="00802B6A">
        <w:rPr>
          <w:rFonts w:ascii="Arial" w:hAnsi="Arial" w:cs="Arial"/>
        </w:rPr>
        <w:t>atelier</w:t>
      </w:r>
      <w:r w:rsidR="00802B6A">
        <w:rPr>
          <w:rFonts w:ascii="Arial" w:hAnsi="Arial" w:cs="Arial"/>
        </w:rPr>
        <w:t>s</w:t>
      </w:r>
    </w:p>
    <w:p w14:paraId="6C243B89" w14:textId="613EDF39" w:rsidR="00010089" w:rsidRPr="00010089" w:rsidRDefault="00802B6A" w:rsidP="00010089">
      <w:pPr>
        <w:pStyle w:val="Paragraphedeliste"/>
        <w:numPr>
          <w:ilvl w:val="1"/>
          <w:numId w:val="12"/>
        </w:numPr>
        <w:spacing w:before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Pour les autres UO : </w:t>
      </w:r>
    </w:p>
    <w:p w14:paraId="450CF493" w14:textId="77777777" w:rsidR="00010089" w:rsidRPr="00010089" w:rsidRDefault="00010089" w:rsidP="00010089">
      <w:pPr>
        <w:pStyle w:val="Paragraphedeliste"/>
        <w:numPr>
          <w:ilvl w:val="2"/>
          <w:numId w:val="12"/>
        </w:numPr>
        <w:spacing w:before="120"/>
        <w:rPr>
          <w:rFonts w:ascii="Arial" w:hAnsi="Arial" w:cs="Arial"/>
        </w:rPr>
      </w:pPr>
      <w:r w:rsidRPr="00010089">
        <w:rPr>
          <w:rFonts w:ascii="Arial" w:hAnsi="Arial" w:cs="Arial"/>
        </w:rPr>
        <w:t>Simple : une charge estimée à 1 jour</w:t>
      </w:r>
    </w:p>
    <w:p w14:paraId="20166151" w14:textId="1C225A89" w:rsidR="00241E50" w:rsidRPr="00802B6A" w:rsidRDefault="00010089" w:rsidP="00311F25">
      <w:pPr>
        <w:pStyle w:val="Paragraphedeliste"/>
        <w:numPr>
          <w:ilvl w:val="2"/>
          <w:numId w:val="12"/>
        </w:numPr>
        <w:spacing w:before="120"/>
        <w:jc w:val="left"/>
        <w:rPr>
          <w:sz w:val="20"/>
        </w:rPr>
      </w:pPr>
      <w:r w:rsidRPr="00802B6A">
        <w:rPr>
          <w:rFonts w:ascii="Arial" w:hAnsi="Arial" w:cs="Arial"/>
        </w:rPr>
        <w:t xml:space="preserve">Moyen : Une charge estimée à </w:t>
      </w:r>
      <w:r w:rsidR="00802B6A" w:rsidRPr="00802B6A">
        <w:rPr>
          <w:rFonts w:ascii="Arial" w:hAnsi="Arial" w:cs="Arial"/>
        </w:rPr>
        <w:t>10</w:t>
      </w:r>
      <w:r w:rsidRPr="00802B6A">
        <w:rPr>
          <w:rFonts w:ascii="Arial" w:hAnsi="Arial" w:cs="Arial"/>
        </w:rPr>
        <w:t xml:space="preserve"> jours </w:t>
      </w:r>
    </w:p>
    <w:sectPr w:rsidR="00241E50" w:rsidRPr="00802B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A94AC" w14:textId="77777777" w:rsidR="005C292D" w:rsidRDefault="005C292D" w:rsidP="00BF1F21">
      <w:pPr>
        <w:spacing w:after="0"/>
      </w:pPr>
      <w:r>
        <w:separator/>
      </w:r>
    </w:p>
  </w:endnote>
  <w:endnote w:type="continuationSeparator" w:id="0">
    <w:p w14:paraId="0065728A" w14:textId="77777777" w:rsidR="005C292D" w:rsidRDefault="005C292D" w:rsidP="00BF1F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panose1 w:val="020B07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EE5EE" w14:textId="164083A4" w:rsidR="00BF1F21" w:rsidRPr="00802B6A" w:rsidRDefault="00EC21DC" w:rsidP="00802B6A">
    <w:pPr>
      <w:shd w:val="pct10" w:color="auto" w:fill="FFFFFF"/>
      <w:tabs>
        <w:tab w:val="center" w:pos="4536"/>
        <w:tab w:val="right" w:pos="9214"/>
      </w:tabs>
      <w:rPr>
        <w:b/>
        <w:sz w:val="16"/>
        <w:shd w:val="pct5" w:color="auto" w:fill="FFFFFF"/>
      </w:rPr>
    </w:pPr>
    <w:r>
      <w:rPr>
        <w:b/>
        <w:sz w:val="16"/>
        <w:shd w:val="pct5" w:color="auto" w:fill="FFFFFF"/>
      </w:rPr>
      <w:t>CCTP 2025043</w:t>
    </w:r>
    <w:r w:rsidR="00BF1F21" w:rsidRPr="00BF1F21">
      <w:rPr>
        <w:b/>
        <w:sz w:val="16"/>
        <w:shd w:val="pct5" w:color="auto" w:fill="FFFFFF"/>
      </w:rPr>
      <w:tab/>
    </w:r>
    <w:r w:rsidR="00BF1F21" w:rsidRPr="00BF1F21">
      <w:rPr>
        <w:b/>
        <w:sz w:val="16"/>
        <w:shd w:val="pct5" w:color="auto" w:fill="FFFFFF"/>
      </w:rPr>
      <w:tab/>
      <w:t xml:space="preserve">Page </w:t>
    </w:r>
    <w:r w:rsidR="00BF1F21" w:rsidRPr="00BF1F21">
      <w:rPr>
        <w:b/>
        <w:sz w:val="16"/>
        <w:shd w:val="pct5" w:color="auto" w:fill="FFFFFF"/>
      </w:rPr>
      <w:fldChar w:fldCharType="begin"/>
    </w:r>
    <w:r w:rsidR="00BF1F21" w:rsidRPr="00BF1F21">
      <w:rPr>
        <w:b/>
        <w:sz w:val="16"/>
        <w:shd w:val="pct5" w:color="auto" w:fill="FFFFFF"/>
      </w:rPr>
      <w:instrText>PAGE  \* Arabic  \* MERGEFORMAT</w:instrText>
    </w:r>
    <w:r w:rsidR="00BF1F21"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="00BF1F21" w:rsidRPr="00BF1F21">
      <w:rPr>
        <w:b/>
        <w:sz w:val="16"/>
        <w:shd w:val="pct5" w:color="auto" w:fill="FFFFFF"/>
      </w:rPr>
      <w:fldChar w:fldCharType="end"/>
    </w:r>
    <w:r w:rsidR="00BF1F21" w:rsidRPr="00BF1F21">
      <w:rPr>
        <w:b/>
        <w:sz w:val="16"/>
        <w:shd w:val="pct5" w:color="auto" w:fill="FFFFFF"/>
      </w:rPr>
      <w:t xml:space="preserve"> sur </w:t>
    </w:r>
    <w:r w:rsidR="00BF1F21" w:rsidRPr="00BF1F21">
      <w:rPr>
        <w:b/>
        <w:sz w:val="16"/>
        <w:shd w:val="pct5" w:color="auto" w:fill="FFFFFF"/>
      </w:rPr>
      <w:fldChar w:fldCharType="begin"/>
    </w:r>
    <w:r w:rsidR="00BF1F21" w:rsidRPr="00BF1F21">
      <w:rPr>
        <w:b/>
        <w:sz w:val="16"/>
        <w:shd w:val="pct5" w:color="auto" w:fill="FFFFFF"/>
      </w:rPr>
      <w:instrText>NUMPAGES  \* Arabic  \* MERGEFORMAT</w:instrText>
    </w:r>
    <w:r w:rsidR="00BF1F21"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="00BF1F21" w:rsidRPr="00BF1F21">
      <w:rPr>
        <w:b/>
        <w:sz w:val="16"/>
        <w:shd w:val="pct5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704B" w14:textId="77777777" w:rsidR="005C292D" w:rsidRDefault="005C292D" w:rsidP="00BF1F21">
      <w:pPr>
        <w:spacing w:after="0"/>
      </w:pPr>
      <w:r>
        <w:separator/>
      </w:r>
    </w:p>
  </w:footnote>
  <w:footnote w:type="continuationSeparator" w:id="0">
    <w:p w14:paraId="5FD3B97A" w14:textId="77777777" w:rsidR="005C292D" w:rsidRDefault="005C292D" w:rsidP="00BF1F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7F5"/>
    <w:multiLevelType w:val="hybridMultilevel"/>
    <w:tmpl w:val="2DE296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D57"/>
    <w:multiLevelType w:val="hybridMultilevel"/>
    <w:tmpl w:val="8F727436"/>
    <w:lvl w:ilvl="0" w:tplc="507C1D1C">
      <w:start w:val="1"/>
      <w:numFmt w:val="bullet"/>
      <w:lvlText w:val="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477"/>
    <w:multiLevelType w:val="multilevel"/>
    <w:tmpl w:val="B2C2334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  <w:b/>
        <w:i/>
        <w:sz w:val="24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47238B"/>
    <w:multiLevelType w:val="hybridMultilevel"/>
    <w:tmpl w:val="9F422316"/>
    <w:lvl w:ilvl="0" w:tplc="A238D71C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DA5688"/>
    <w:multiLevelType w:val="hybridMultilevel"/>
    <w:tmpl w:val="CB10A222"/>
    <w:lvl w:ilvl="0" w:tplc="00000003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33DA0"/>
    <w:multiLevelType w:val="hybridMultilevel"/>
    <w:tmpl w:val="8402D214"/>
    <w:lvl w:ilvl="0" w:tplc="EE388AE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E2727"/>
    <w:multiLevelType w:val="hybridMultilevel"/>
    <w:tmpl w:val="CB028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21C33"/>
    <w:multiLevelType w:val="hybridMultilevel"/>
    <w:tmpl w:val="D18A51DE"/>
    <w:lvl w:ilvl="0" w:tplc="867A87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B5740"/>
    <w:multiLevelType w:val="multilevel"/>
    <w:tmpl w:val="88046E66"/>
    <w:styleLink w:val="Listeencours214"/>
    <w:lvl w:ilvl="0">
      <w:start w:val="1"/>
      <w:numFmt w:val="decimal"/>
      <w:pStyle w:val="CCTP-Titre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CCTP-Titre2"/>
      <w:lvlText w:val="%1.%2."/>
      <w:lvlJc w:val="left"/>
      <w:pPr>
        <w:ind w:left="792" w:hanging="432"/>
      </w:pPr>
    </w:lvl>
    <w:lvl w:ilvl="2">
      <w:start w:val="1"/>
      <w:numFmt w:val="decimal"/>
      <w:pStyle w:val="CCTP-Titre3"/>
      <w:lvlText w:val="%1.%2.%3."/>
      <w:lvlJc w:val="left"/>
      <w:pPr>
        <w:ind w:left="1224" w:hanging="504"/>
      </w:pPr>
    </w:lvl>
    <w:lvl w:ilvl="3">
      <w:start w:val="1"/>
      <w:numFmt w:val="decimal"/>
      <w:pStyle w:val="CCTP-Titre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F61954"/>
    <w:multiLevelType w:val="hybridMultilevel"/>
    <w:tmpl w:val="BFC0A2F4"/>
    <w:lvl w:ilvl="0" w:tplc="040C0009">
      <w:start w:val="1"/>
      <w:numFmt w:val="bullet"/>
      <w:lvlText w:val="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A581F"/>
    <w:multiLevelType w:val="hybridMultilevel"/>
    <w:tmpl w:val="34BA4760"/>
    <w:lvl w:ilvl="0" w:tplc="852EA5A0">
      <w:start w:val="1"/>
      <w:numFmt w:val="decimal"/>
      <w:lvlText w:val="%1)"/>
      <w:lvlJc w:val="left"/>
      <w:pPr>
        <w:tabs>
          <w:tab w:val="num" w:pos="851"/>
        </w:tabs>
        <w:ind w:left="737" w:hanging="170"/>
      </w:pPr>
      <w:rPr>
        <w:rFonts w:ascii="Arial" w:eastAsia="Calibri" w:hAnsi="Arial" w:cs="Arial"/>
        <w:b/>
        <w:color w:val="auto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F6459"/>
    <w:multiLevelType w:val="hybridMultilevel"/>
    <w:tmpl w:val="FE8E4160"/>
    <w:lvl w:ilvl="0" w:tplc="B57009CE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78220156">
    <w:abstractNumId w:val="2"/>
  </w:num>
  <w:num w:numId="2" w16cid:durableId="1519082107">
    <w:abstractNumId w:val="1"/>
  </w:num>
  <w:num w:numId="3" w16cid:durableId="461578962">
    <w:abstractNumId w:val="10"/>
  </w:num>
  <w:num w:numId="4" w16cid:durableId="196041844">
    <w:abstractNumId w:val="3"/>
  </w:num>
  <w:num w:numId="5" w16cid:durableId="177156289">
    <w:abstractNumId w:val="6"/>
  </w:num>
  <w:num w:numId="6" w16cid:durableId="1093168989">
    <w:abstractNumId w:val="0"/>
  </w:num>
  <w:num w:numId="7" w16cid:durableId="1992295460">
    <w:abstractNumId w:val="9"/>
  </w:num>
  <w:num w:numId="8" w16cid:durableId="1817994264">
    <w:abstractNumId w:val="5"/>
  </w:num>
  <w:num w:numId="9" w16cid:durableId="620378705">
    <w:abstractNumId w:val="7"/>
  </w:num>
  <w:num w:numId="10" w16cid:durableId="2008820677">
    <w:abstractNumId w:val="11"/>
  </w:num>
  <w:num w:numId="11" w16cid:durableId="16153040">
    <w:abstractNumId w:val="8"/>
  </w:num>
  <w:num w:numId="12" w16cid:durableId="276833533">
    <w:abstractNumId w:val="4"/>
  </w:num>
  <w:num w:numId="13" w16cid:durableId="13120578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AA1"/>
    <w:rsid w:val="00010089"/>
    <w:rsid w:val="00015C2D"/>
    <w:rsid w:val="00035968"/>
    <w:rsid w:val="00036854"/>
    <w:rsid w:val="00164F63"/>
    <w:rsid w:val="00190AA1"/>
    <w:rsid w:val="001C749F"/>
    <w:rsid w:val="00202711"/>
    <w:rsid w:val="002236D9"/>
    <w:rsid w:val="00241E50"/>
    <w:rsid w:val="002C382B"/>
    <w:rsid w:val="00306347"/>
    <w:rsid w:val="0034616C"/>
    <w:rsid w:val="003E5770"/>
    <w:rsid w:val="00406F9C"/>
    <w:rsid w:val="00427697"/>
    <w:rsid w:val="00482A3F"/>
    <w:rsid w:val="004D6B35"/>
    <w:rsid w:val="00502F7E"/>
    <w:rsid w:val="00550732"/>
    <w:rsid w:val="005852F3"/>
    <w:rsid w:val="005C292D"/>
    <w:rsid w:val="00612A2D"/>
    <w:rsid w:val="006521AB"/>
    <w:rsid w:val="00680F14"/>
    <w:rsid w:val="006B22D3"/>
    <w:rsid w:val="006B651A"/>
    <w:rsid w:val="00770BD7"/>
    <w:rsid w:val="007C4737"/>
    <w:rsid w:val="00802B6A"/>
    <w:rsid w:val="00807D3D"/>
    <w:rsid w:val="00841872"/>
    <w:rsid w:val="00876AD0"/>
    <w:rsid w:val="008820A6"/>
    <w:rsid w:val="00924AE5"/>
    <w:rsid w:val="00952683"/>
    <w:rsid w:val="00954C3C"/>
    <w:rsid w:val="00955AC3"/>
    <w:rsid w:val="009B6140"/>
    <w:rsid w:val="00A045B1"/>
    <w:rsid w:val="00A33883"/>
    <w:rsid w:val="00A74AA3"/>
    <w:rsid w:val="00A91529"/>
    <w:rsid w:val="00AA7EFF"/>
    <w:rsid w:val="00B21455"/>
    <w:rsid w:val="00BE27E1"/>
    <w:rsid w:val="00BF1F21"/>
    <w:rsid w:val="00C26B2F"/>
    <w:rsid w:val="00EC21DC"/>
    <w:rsid w:val="00F47E30"/>
    <w:rsid w:val="00F64B99"/>
    <w:rsid w:val="00FB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245A"/>
  <w15:docId w15:val="{A614B33A-84E0-459F-AED3-40CFFAD4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F21"/>
    <w:pPr>
      <w:spacing w:after="120" w:line="240" w:lineRule="auto"/>
      <w:ind w:right="510"/>
      <w:jc w:val="both"/>
    </w:pPr>
    <w:rPr>
      <w:rFonts w:ascii="Arial" w:eastAsia="Times New Roman" w:hAnsi="Arial" w:cs="Times New Roman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F1F21"/>
    <w:pPr>
      <w:keepNext/>
      <w:numPr>
        <w:numId w:val="1"/>
      </w:numPr>
      <w:shd w:val="clear" w:color="auto" w:fill="E6E6E6"/>
      <w:spacing w:before="240"/>
      <w:ind w:right="0"/>
      <w:outlineLvl w:val="0"/>
    </w:pPr>
    <w:rPr>
      <w:b/>
      <w:caps/>
      <w:sz w:val="28"/>
    </w:rPr>
  </w:style>
  <w:style w:type="paragraph" w:styleId="Titre2">
    <w:name w:val="heading 2"/>
    <w:basedOn w:val="Normal"/>
    <w:next w:val="Normal"/>
    <w:link w:val="Titre2Car"/>
    <w:qFormat/>
    <w:rsid w:val="00BF1F21"/>
    <w:pPr>
      <w:keepNext/>
      <w:numPr>
        <w:ilvl w:val="1"/>
        <w:numId w:val="1"/>
      </w:numPr>
      <w:spacing w:before="240"/>
      <w:ind w:right="0"/>
      <w:outlineLvl w:val="1"/>
    </w:pPr>
    <w:rPr>
      <w:rFonts w:cs="Arial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link w:val="Titre3Car"/>
    <w:qFormat/>
    <w:rsid w:val="00BF1F21"/>
    <w:pPr>
      <w:keepNext/>
      <w:numPr>
        <w:ilvl w:val="2"/>
        <w:numId w:val="1"/>
      </w:numPr>
      <w:spacing w:before="240"/>
      <w:ind w:right="0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BF1F21"/>
    <w:pPr>
      <w:keepNext/>
      <w:spacing w:before="240"/>
      <w:jc w:val="left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F1F21"/>
    <w:rPr>
      <w:rFonts w:ascii="Arial" w:eastAsia="Times New Roman" w:hAnsi="Arial" w:cs="Times New Roman"/>
      <w:b/>
      <w:caps/>
      <w:color w:val="000000"/>
      <w:sz w:val="28"/>
      <w:szCs w:val="20"/>
      <w:shd w:val="clear" w:color="auto" w:fill="E6E6E6"/>
      <w:lang w:eastAsia="fr-FR"/>
    </w:rPr>
  </w:style>
  <w:style w:type="character" w:customStyle="1" w:styleId="Titre2Car">
    <w:name w:val="Titre 2 Car"/>
    <w:basedOn w:val="Policepardfaut"/>
    <w:link w:val="Titre2"/>
    <w:rsid w:val="00BF1F21"/>
    <w:rPr>
      <w:rFonts w:ascii="Arial" w:eastAsia="Times New Roman" w:hAnsi="Arial" w:cs="Arial"/>
      <w:b/>
      <w:bCs/>
      <w:i/>
      <w:iCs/>
      <w:color w:val="000000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BF1F21"/>
    <w:rPr>
      <w:rFonts w:ascii="Arial" w:eastAsia="Times New Roman" w:hAnsi="Arial" w:cs="Arial"/>
      <w:bCs/>
      <w:color w:val="000000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BF1F21"/>
    <w:rPr>
      <w:rFonts w:ascii="Arial" w:eastAsia="Times New Roman" w:hAnsi="Arial" w:cs="Times New Roman"/>
      <w:b/>
      <w:color w:val="000000"/>
      <w:szCs w:val="20"/>
      <w:lang w:eastAsia="fr-FR"/>
    </w:rPr>
  </w:style>
  <w:style w:type="paragraph" w:styleId="Corpsdetexte">
    <w:name w:val="Body Text"/>
    <w:basedOn w:val="Normal"/>
    <w:link w:val="CorpsdetexteCar"/>
    <w:rsid w:val="00BF1F21"/>
  </w:style>
  <w:style w:type="character" w:customStyle="1" w:styleId="CorpsdetexteCar">
    <w:name w:val="Corps de texte Car"/>
    <w:basedOn w:val="Policepardfaut"/>
    <w:link w:val="Corpsdetexte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Lienhypertexte">
    <w:name w:val="Hyperlink"/>
    <w:uiPriority w:val="99"/>
    <w:rsid w:val="00BF1F21"/>
    <w:rPr>
      <w:color w:val="0000FF"/>
      <w:u w:val="single"/>
    </w:rPr>
  </w:style>
  <w:style w:type="paragraph" w:customStyle="1" w:styleId="Default">
    <w:name w:val="Default"/>
    <w:rsid w:val="00BF1F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BF1F21"/>
    <w:pPr>
      <w:spacing w:before="120" w:after="120" w:line="240" w:lineRule="auto"/>
      <w:ind w:right="510"/>
      <w:jc w:val="both"/>
    </w:pPr>
    <w:rPr>
      <w:rFonts w:ascii="Arial" w:eastAsia="Times New Roman" w:hAnsi="Arial" w:cs="Times New Roman"/>
      <w:b/>
      <w:color w:val="000000"/>
      <w:sz w:val="20"/>
      <w:szCs w:val="20"/>
      <w:lang w:eastAsia="fr-FR"/>
    </w:rPr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26B2F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basedOn w:val="Policepardfaut"/>
    <w:link w:val="Paragraphedeliste"/>
    <w:uiPriority w:val="1"/>
    <w:qFormat/>
    <w:locked/>
    <w:rsid w:val="00036854"/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036854"/>
    <w:pPr>
      <w:spacing w:after="0"/>
      <w:ind w:left="720" w:right="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table" w:styleId="Grilledutableau">
    <w:name w:val="Table Grid"/>
    <w:basedOn w:val="TableauNormal"/>
    <w:uiPriority w:val="59"/>
    <w:rsid w:val="00807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07D3D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paragraph" w:customStyle="1" w:styleId="CCTP-Titre1">
    <w:name w:val="CCTP - Titre 1"/>
    <w:basedOn w:val="Titre1"/>
    <w:next w:val="Normal"/>
    <w:qFormat/>
    <w:rsid w:val="00802B6A"/>
    <w:pPr>
      <w:keepNext w:val="0"/>
      <w:widowControl w:val="0"/>
      <w:numPr>
        <w:numId w:val="11"/>
      </w:numPr>
      <w:shd w:val="clear" w:color="auto" w:fill="auto"/>
      <w:tabs>
        <w:tab w:val="left" w:pos="851"/>
        <w:tab w:val="left" w:pos="11199"/>
      </w:tabs>
      <w:ind w:left="357" w:hanging="357"/>
      <w:outlineLvl w:val="1"/>
    </w:pPr>
    <w:rPr>
      <w:rFonts w:ascii="Arial Gras" w:hAnsi="Arial Gras"/>
      <w:bCs/>
      <w:szCs w:val="28"/>
    </w:rPr>
  </w:style>
  <w:style w:type="paragraph" w:customStyle="1" w:styleId="CCTP-Titre2">
    <w:name w:val="CCTP - Titre 2"/>
    <w:basedOn w:val="Titre2"/>
    <w:next w:val="Normal"/>
    <w:qFormat/>
    <w:rsid w:val="00807D3D"/>
    <w:pPr>
      <w:keepNext w:val="0"/>
      <w:numPr>
        <w:numId w:val="11"/>
      </w:numPr>
      <w:tabs>
        <w:tab w:val="left" w:pos="851"/>
      </w:tabs>
      <w:spacing w:before="120"/>
      <w:ind w:left="851" w:hanging="857"/>
    </w:pPr>
    <w:rPr>
      <w:b w:val="0"/>
      <w:iCs w:val="0"/>
      <w:u w:val="single"/>
    </w:rPr>
  </w:style>
  <w:style w:type="paragraph" w:customStyle="1" w:styleId="CCTP-Titre3">
    <w:name w:val="CCTP - Titre 3"/>
    <w:basedOn w:val="Titre3"/>
    <w:next w:val="Normal"/>
    <w:qFormat/>
    <w:rsid w:val="00807D3D"/>
    <w:pPr>
      <w:keepNext w:val="0"/>
      <w:keepLines/>
      <w:widowControl w:val="0"/>
      <w:numPr>
        <w:numId w:val="11"/>
      </w:numPr>
      <w:tabs>
        <w:tab w:val="left" w:pos="851"/>
      </w:tabs>
      <w:suppressAutoHyphens/>
      <w:spacing w:before="120"/>
      <w:jc w:val="left"/>
    </w:pPr>
    <w:rPr>
      <w:rFonts w:cs="Times New Roman"/>
      <w:b/>
      <w:i/>
      <w:iCs/>
      <w:sz w:val="20"/>
      <w:szCs w:val="24"/>
      <w:u w:val="none"/>
    </w:rPr>
  </w:style>
  <w:style w:type="paragraph" w:customStyle="1" w:styleId="CCTP-Titre4">
    <w:name w:val="CCTP - Titre 4"/>
    <w:basedOn w:val="CCTP-Titre3"/>
    <w:qFormat/>
    <w:rsid w:val="00807D3D"/>
    <w:pPr>
      <w:numPr>
        <w:ilvl w:val="3"/>
      </w:numPr>
      <w:tabs>
        <w:tab w:val="clear" w:pos="851"/>
        <w:tab w:val="left" w:pos="1134"/>
      </w:tabs>
      <w:ind w:left="1072" w:hanging="1072"/>
    </w:pPr>
    <w:rPr>
      <w:b w:val="0"/>
    </w:rPr>
  </w:style>
  <w:style w:type="numbering" w:customStyle="1" w:styleId="Listeencours214">
    <w:name w:val="Liste en cours214"/>
    <w:rsid w:val="00807D3D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CNC</dc:creator>
  <cp:lastModifiedBy>Le Cocq Mathieu</cp:lastModifiedBy>
  <cp:revision>35</cp:revision>
  <cp:lastPrinted>2018-10-11T13:14:00Z</cp:lastPrinted>
  <dcterms:created xsi:type="dcterms:W3CDTF">2017-01-13T11:05:00Z</dcterms:created>
  <dcterms:modified xsi:type="dcterms:W3CDTF">2025-10-22T14:01:00Z</dcterms:modified>
</cp:coreProperties>
</file>